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6585CF" w:themeColor="accent4"/>
  <w:body>
    <w:p w:rsidR="00385FA5" w:rsidRPr="00137E8D" w:rsidRDefault="004779C4" w:rsidP="000A0804">
      <w:pPr>
        <w:jc w:val="center"/>
        <w:rPr>
          <w:rFonts w:ascii="Felix Titling" w:hAnsi="Felix Titling"/>
          <w:sz w:val="96"/>
          <w:szCs w:val="96"/>
        </w:rPr>
      </w:pPr>
      <w:r>
        <w:rPr>
          <w:rFonts w:ascii="Times New Roman" w:hAnsi="Times New Roman" w:cs="Times New Roman"/>
          <w:noProof/>
          <w:color w:val="FF0000"/>
          <w:sz w:val="96"/>
          <w:szCs w:val="96"/>
          <w:lang w:eastAsia="ru-RU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30" type="#_x0000_t12" style="position:absolute;left:0;text-align:left;margin-left:675.45pt;margin-top:-8.35pt;width:75.75pt;height:1in;z-index:251663360" fillcolor="#9cb084 [3205]" strokecolor="#f2f2f2 [3041]" strokeweight="3pt">
            <v:shadow on="t" type="perspective" color="#4e5d3c [1605]" opacity=".5" offset="1pt" offset2="-1pt"/>
          </v:shape>
        </w:pict>
      </w:r>
      <w:r>
        <w:rPr>
          <w:rFonts w:ascii="Times New Roman" w:hAnsi="Times New Roman" w:cs="Times New Roman"/>
          <w:noProof/>
          <w:color w:val="FF0000"/>
          <w:sz w:val="96"/>
          <w:szCs w:val="96"/>
          <w:lang w:eastAsia="ru-RU"/>
        </w:rPr>
        <w:pict>
          <v:shape id="_x0000_s1029" type="#_x0000_t12" style="position:absolute;left:0;text-align:left;margin-left:29.35pt;margin-top:8.45pt;width:75.75pt;height:1in;z-index:251662336" fillcolor="#9cb084 [3205]" strokecolor="#f2f2f2 [3041]" strokeweight="3pt">
            <v:shadow on="t" type="perspective" color="#4e5d3c [1605]" opacity=".5" offset="1pt" offset2="-1pt"/>
          </v:shape>
        </w:pict>
      </w:r>
      <w:r w:rsidR="00157A57" w:rsidRPr="004D2D71">
        <w:rPr>
          <w:rFonts w:ascii="Times New Roman" w:hAnsi="Times New Roman" w:cs="Times New Roman"/>
          <w:color w:val="FF0000"/>
          <w:sz w:val="96"/>
          <w:szCs w:val="96"/>
        </w:rPr>
        <w:t>Грамота</w:t>
      </w:r>
    </w:p>
    <w:p w:rsidR="00963CB0" w:rsidRDefault="00963CB0" w:rsidP="00137E8D">
      <w:pPr>
        <w:jc w:val="center"/>
        <w:rPr>
          <w:rFonts w:ascii="Garamond" w:hAnsi="Garamond"/>
          <w:sz w:val="52"/>
          <w:szCs w:val="52"/>
        </w:rPr>
      </w:pPr>
      <w:r>
        <w:rPr>
          <w:rFonts w:ascii="Garamond" w:hAnsi="Garamond"/>
          <w:sz w:val="52"/>
          <w:szCs w:val="52"/>
        </w:rPr>
        <w:t>За акти</w:t>
      </w:r>
      <w:r w:rsidR="00137E8D">
        <w:rPr>
          <w:rFonts w:ascii="Garamond" w:hAnsi="Garamond"/>
          <w:sz w:val="52"/>
          <w:szCs w:val="52"/>
        </w:rPr>
        <w:t>вное участие в городском смотре конкурсе</w:t>
      </w:r>
    </w:p>
    <w:p w:rsidR="00137E8D" w:rsidRDefault="00137E8D" w:rsidP="00137E8D">
      <w:pPr>
        <w:jc w:val="center"/>
        <w:rPr>
          <w:rFonts w:ascii="Garamond" w:hAnsi="Garamond"/>
          <w:sz w:val="52"/>
          <w:szCs w:val="52"/>
        </w:rPr>
      </w:pPr>
      <w:r>
        <w:rPr>
          <w:rFonts w:ascii="Garamond" w:hAnsi="Garamond"/>
          <w:sz w:val="52"/>
          <w:szCs w:val="52"/>
        </w:rPr>
        <w:t>« Алло, мы ищем таланты»</w:t>
      </w:r>
    </w:p>
    <w:p w:rsidR="00137E8D" w:rsidRPr="00137E8D" w:rsidRDefault="00137E8D" w:rsidP="00137E8D">
      <w:pPr>
        <w:jc w:val="center"/>
        <w:rPr>
          <w:rFonts w:ascii="Garamond" w:hAnsi="Garamond"/>
          <w:sz w:val="52"/>
          <w:szCs w:val="52"/>
        </w:rPr>
      </w:pPr>
      <w:r>
        <w:rPr>
          <w:rFonts w:ascii="Garamond" w:hAnsi="Garamond"/>
          <w:sz w:val="52"/>
          <w:szCs w:val="52"/>
        </w:rPr>
        <w:t xml:space="preserve">В номинации за лучшее исполнение соло  </w:t>
      </w:r>
    </w:p>
    <w:p w:rsidR="009C0C0B" w:rsidRDefault="00137E8D">
      <w:pPr>
        <w:jc w:val="center"/>
        <w:rPr>
          <w:sz w:val="52"/>
          <w:szCs w:val="52"/>
        </w:rPr>
      </w:pPr>
      <w:r>
        <w:rPr>
          <w:sz w:val="52"/>
          <w:szCs w:val="52"/>
        </w:rPr>
        <w:t>н</w:t>
      </w:r>
      <w:r w:rsidR="00963CB0">
        <w:rPr>
          <w:sz w:val="52"/>
          <w:szCs w:val="52"/>
        </w:rPr>
        <w:t xml:space="preserve">аграждается </w:t>
      </w:r>
      <w:r>
        <w:rPr>
          <w:sz w:val="52"/>
          <w:szCs w:val="52"/>
        </w:rPr>
        <w:t>воспитанница старшей группы</w:t>
      </w:r>
      <w:r w:rsidR="00963CB0">
        <w:rPr>
          <w:sz w:val="52"/>
          <w:szCs w:val="52"/>
        </w:rPr>
        <w:t xml:space="preserve"> д/</w:t>
      </w:r>
      <w:proofErr w:type="gramStart"/>
      <w:r w:rsidR="00963CB0">
        <w:rPr>
          <w:sz w:val="52"/>
          <w:szCs w:val="52"/>
        </w:rPr>
        <w:t>с</w:t>
      </w:r>
      <w:proofErr w:type="gramEnd"/>
    </w:p>
    <w:p w:rsidR="00963CB0" w:rsidRDefault="00137E8D">
      <w:pPr>
        <w:jc w:val="center"/>
        <w:rPr>
          <w:sz w:val="52"/>
          <w:szCs w:val="52"/>
        </w:rPr>
      </w:pPr>
      <w:r>
        <w:rPr>
          <w:sz w:val="52"/>
          <w:szCs w:val="52"/>
        </w:rPr>
        <w:t xml:space="preserve">№1 </w:t>
      </w:r>
      <w:proofErr w:type="spellStart"/>
      <w:r>
        <w:rPr>
          <w:sz w:val="52"/>
          <w:szCs w:val="52"/>
        </w:rPr>
        <w:t>г</w:t>
      </w:r>
      <w:proofErr w:type="gramStart"/>
      <w:r>
        <w:rPr>
          <w:sz w:val="52"/>
          <w:szCs w:val="52"/>
        </w:rPr>
        <w:t>.К</w:t>
      </w:r>
      <w:proofErr w:type="gramEnd"/>
      <w:r>
        <w:rPr>
          <w:sz w:val="52"/>
          <w:szCs w:val="52"/>
        </w:rPr>
        <w:t>урлово</w:t>
      </w:r>
      <w:proofErr w:type="spellEnd"/>
      <w:r>
        <w:rPr>
          <w:sz w:val="52"/>
          <w:szCs w:val="52"/>
        </w:rPr>
        <w:t xml:space="preserve"> Васина Елизавета</w:t>
      </w:r>
    </w:p>
    <w:p w:rsidR="00963CB0" w:rsidRDefault="00137E8D">
      <w:pPr>
        <w:jc w:val="center"/>
        <w:rPr>
          <w:sz w:val="52"/>
          <w:szCs w:val="52"/>
        </w:rPr>
      </w:pPr>
      <w:proofErr w:type="gramStart"/>
      <w:r>
        <w:rPr>
          <w:sz w:val="52"/>
          <w:szCs w:val="52"/>
        </w:rPr>
        <w:t>Занявшая</w:t>
      </w:r>
      <w:proofErr w:type="gramEnd"/>
      <w:r w:rsidR="00963CB0">
        <w:rPr>
          <w:sz w:val="52"/>
          <w:szCs w:val="52"/>
        </w:rPr>
        <w:t xml:space="preserve"> первое место среди других детских садов.</w:t>
      </w:r>
    </w:p>
    <w:p w:rsidR="00963CB0" w:rsidRDefault="004779C4">
      <w:pPr>
        <w:jc w:val="center"/>
        <w:rPr>
          <w:sz w:val="52"/>
          <w:szCs w:val="52"/>
        </w:rPr>
      </w:pPr>
      <w:r>
        <w:rPr>
          <w:noProof/>
          <w:sz w:val="52"/>
          <w:szCs w:val="52"/>
          <w:lang w:eastAsia="ru-RU"/>
        </w:rPr>
        <w:pict>
          <v:shapetype id="_x0000_t125" coordsize="21600,21600" o:spt="125" path="m21600,21600l,21600,21600,,,xe">
            <v:stroke joinstyle="miter"/>
            <v:path o:extrusionok="f" gradientshapeok="t" o:connecttype="custom" o:connectlocs="10800,0;10800,10800;10800,21600" textboxrect="5400,5400,16200,16200"/>
          </v:shapetype>
          <v:shape id="_x0000_s1031" type="#_x0000_t125" style="position:absolute;left:0;text-align:left;margin-left:-19.35pt;margin-top:8.5pt;width:36pt;height:1in;z-index:251664384" fillcolor="#ceb966 [3204]" strokecolor="#f2f2f2 [3041]" strokeweight="3pt">
            <v:shadow on="t" type="perspective" color="#746325 [1604]" opacity=".5" offset="1pt" offset2="-1pt"/>
          </v:shape>
        </w:pict>
      </w:r>
      <w:r>
        <w:rPr>
          <w:noProof/>
          <w:sz w:val="52"/>
          <w:szCs w:val="52"/>
          <w:lang w:eastAsia="ru-RU"/>
        </w:rPr>
        <w:pict>
          <v:shapetype id="_x0000_t58" coordsize="21600,21600" o:spt="58" adj="2538" path="m21600,10800l@3@6,18436,3163@4@5,10800,0@6@5,3163,3163@5@6,,10800@5@4,3163,18436@6@3,10800,21600@4@3,18436,18436@3@4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</v:formulas>
            <v:path gradientshapeok="t" o:connecttype="rect" textboxrect="@9,@9,@8,@8"/>
            <v:handles>
              <v:h position="#0,center" xrange="0,10800"/>
            </v:handles>
          </v:shapetype>
          <v:shape id="_x0000_s1032" type="#_x0000_t58" style="position:absolute;left:0;text-align:left;margin-left:675.45pt;margin-top:19.7pt;width:1in;height:1in;z-index:251665408" fillcolor="black [3200]" strokecolor="#f2f2f2 [3041]" strokeweight="3pt">
            <v:shadow on="t" type="perspective" color="#7f7f7f [1601]" opacity=".5" offset="1pt" offset2="-1pt"/>
          </v:shape>
        </w:pict>
      </w:r>
    </w:p>
    <w:p w:rsidR="00963CB0" w:rsidRDefault="00963CB0">
      <w:pPr>
        <w:jc w:val="center"/>
        <w:rPr>
          <w:sz w:val="52"/>
          <w:szCs w:val="52"/>
        </w:rPr>
      </w:pPr>
    </w:p>
    <w:p w:rsidR="00963CB0" w:rsidRDefault="001F44BA" w:rsidP="00963CB0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Заведущая</w:t>
      </w:r>
      <w:proofErr w:type="spellEnd"/>
      <w:r>
        <w:rPr>
          <w:sz w:val="24"/>
          <w:szCs w:val="24"/>
        </w:rPr>
        <w:t xml:space="preserve"> детским садом:                                                                                                                                                         СОЛОВЬЁВА  В.Н.</w:t>
      </w:r>
    </w:p>
    <w:p w:rsidR="00963CB0" w:rsidRPr="004779C4" w:rsidRDefault="001F44BA" w:rsidP="004779C4">
      <w:pPr>
        <w:jc w:val="center"/>
        <w:rPr>
          <w:sz w:val="24"/>
          <w:szCs w:val="24"/>
        </w:rPr>
      </w:pPr>
      <w:r>
        <w:rPr>
          <w:sz w:val="24"/>
          <w:szCs w:val="24"/>
        </w:rPr>
        <w:t>29.03.2013г.</w:t>
      </w:r>
      <w:bookmarkStart w:id="0" w:name="_GoBack"/>
      <w:bookmarkEnd w:id="0"/>
    </w:p>
    <w:sectPr w:rsidR="00963CB0" w:rsidRPr="004779C4" w:rsidSect="00157A5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elix Titling">
    <w:altName w:val="Gabriola"/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7A57"/>
    <w:rsid w:val="000A0804"/>
    <w:rsid w:val="00137E8D"/>
    <w:rsid w:val="0014675D"/>
    <w:rsid w:val="00157A57"/>
    <w:rsid w:val="001F44BA"/>
    <w:rsid w:val="00385FA5"/>
    <w:rsid w:val="004779C4"/>
    <w:rsid w:val="004D2D71"/>
    <w:rsid w:val="006D27F1"/>
    <w:rsid w:val="008F6913"/>
    <w:rsid w:val="00963CB0"/>
    <w:rsid w:val="009A4195"/>
    <w:rsid w:val="009C0C0B"/>
    <w:rsid w:val="00E30630"/>
    <w:rsid w:val="00ED0CDC"/>
    <w:rsid w:val="00F06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Апекс">
  <a:themeElements>
    <a:clrScheme name="Апекс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Апекс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180000"/>
              </a:schemeClr>
            </a:gs>
            <a:gs pos="100000">
              <a:schemeClr val="phClr">
                <a:shade val="45000"/>
                <a:satMod val="120000"/>
              </a:schemeClr>
            </a:gs>
          </a:gsLst>
          <a:path path="circle">
            <a:fillToRect r="10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"/>
                <a:satMod val="110000"/>
              </a:schemeClr>
              <a:schemeClr val="phClr">
                <a:tint val="60000"/>
                <a:satMod val="42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Толян</dc:creator>
  <cp:lastModifiedBy>Ученик</cp:lastModifiedBy>
  <cp:revision>9</cp:revision>
  <dcterms:created xsi:type="dcterms:W3CDTF">2013-03-26T17:21:00Z</dcterms:created>
  <dcterms:modified xsi:type="dcterms:W3CDTF">2013-11-15T10:25:00Z</dcterms:modified>
</cp:coreProperties>
</file>